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525" w:rsidRPr="000F3525" w:rsidRDefault="000F3525" w:rsidP="000F3525">
      <w:pPr>
        <w:pBdr>
          <w:bottom w:val="dotted" w:sz="6" w:space="12" w:color="B2B2B2"/>
        </w:pBdr>
        <w:shd w:val="clear" w:color="auto" w:fill="FFFFFF"/>
        <w:spacing w:after="270" w:line="375" w:lineRule="atLeast"/>
        <w:textAlignment w:val="top"/>
        <w:outlineLvl w:val="1"/>
        <w:rPr>
          <w:rFonts w:ascii="Arial" w:eastAsia="Times New Roman" w:hAnsi="Arial" w:cs="Arial"/>
          <w:b/>
          <w:bCs/>
          <w:color w:val="232323"/>
          <w:sz w:val="30"/>
          <w:szCs w:val="30"/>
          <w:lang w:eastAsia="es-CR"/>
        </w:rPr>
      </w:pPr>
      <w:r w:rsidRPr="000F3525">
        <w:rPr>
          <w:rFonts w:ascii="Arial" w:eastAsia="Times New Roman" w:hAnsi="Arial" w:cs="Arial"/>
          <w:b/>
          <w:bCs/>
          <w:color w:val="232323"/>
          <w:sz w:val="30"/>
          <w:szCs w:val="30"/>
          <w:lang w:eastAsia="es-CR"/>
        </w:rPr>
        <w:t>La transformación tecnológica del aula de la mano de HP</w:t>
      </w:r>
    </w:p>
    <w:p w:rsidR="000F3525" w:rsidRPr="000F3525" w:rsidRDefault="000F3525" w:rsidP="000F3525">
      <w:pPr>
        <w:shd w:val="clear" w:color="auto" w:fill="FFFFFF"/>
        <w:spacing w:line="240" w:lineRule="auto"/>
        <w:textAlignment w:val="top"/>
        <w:rPr>
          <w:rFonts w:ascii="Arial" w:eastAsia="Times New Roman" w:hAnsi="Arial" w:cs="Arial"/>
          <w:color w:val="232323"/>
          <w:sz w:val="20"/>
          <w:szCs w:val="20"/>
          <w:lang w:eastAsia="es-CR"/>
        </w:rPr>
      </w:pPr>
      <w:hyperlink r:id="rId4" w:tooltip="Entradas de Educación 3.0" w:history="1">
        <w:r w:rsidRPr="000F3525">
          <w:rPr>
            <w:rFonts w:ascii="Arial" w:eastAsia="Times New Roman" w:hAnsi="Arial" w:cs="Arial"/>
            <w:noProof/>
            <w:color w:val="FF0000"/>
            <w:sz w:val="15"/>
            <w:szCs w:val="15"/>
            <w:bdr w:val="none" w:sz="0" w:space="0" w:color="auto" w:frame="1"/>
            <w:lang w:eastAsia="es-CR"/>
          </w:rPr>
          <mc:AlternateContent>
            <mc:Choice Requires="wps">
              <w:drawing>
                <wp:inline distT="0" distB="0" distL="0" distR="0">
                  <wp:extent cx="304800" cy="304800"/>
                  <wp:effectExtent l="0" t="0" r="0" b="0"/>
                  <wp:docPr id="4" name="Rectángulo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5BBE76" id="Rectángulo 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MOeBz/JAgAAxgUAAA4AAAAAAAAAAAAAAAAALgIAAGRycy9lMm9Eb2MueG1sUEsBAi0AFAAG&#10;AAgAAAAhAEyg6SzYAAAAAwEAAA8AAAAAAAAAAAAAAAAAIwUAAGRycy9kb3ducmV2LnhtbFBLBQYA&#10;AAAABAAEAPMAAAAoBgAAAAA=&#10;" filled="f" stroked="f">
                  <o:lock v:ext="edit" aspectratio="t"/>
                  <w10:anchorlock/>
                </v:rect>
              </w:pict>
            </mc:Fallback>
          </mc:AlternateContent>
        </w:r>
        <w:proofErr w:type="gramStart"/>
        <w:r w:rsidRPr="000F3525">
          <w:rPr>
            <w:rFonts w:ascii="Arial" w:eastAsia="Times New Roman" w:hAnsi="Arial" w:cs="Arial"/>
            <w:color w:val="FF0000"/>
            <w:sz w:val="15"/>
            <w:szCs w:val="15"/>
            <w:u w:val="single"/>
            <w:bdr w:val="none" w:sz="0" w:space="0" w:color="auto" w:frame="1"/>
            <w:lang w:eastAsia="es-CR"/>
          </w:rPr>
          <w:t>por</w:t>
        </w:r>
        <w:proofErr w:type="gramEnd"/>
        <w:r w:rsidRPr="000F3525">
          <w:rPr>
            <w:rFonts w:ascii="Arial" w:eastAsia="Times New Roman" w:hAnsi="Arial" w:cs="Arial"/>
            <w:color w:val="FF0000"/>
            <w:sz w:val="15"/>
            <w:szCs w:val="15"/>
            <w:u w:val="single"/>
            <w:bdr w:val="none" w:sz="0" w:space="0" w:color="auto" w:frame="1"/>
            <w:lang w:eastAsia="es-CR"/>
          </w:rPr>
          <w:t xml:space="preserve"> Educación 3.0</w:t>
        </w:r>
      </w:hyperlink>
      <w:r w:rsidRPr="000F3525">
        <w:rPr>
          <w:rFonts w:ascii="Arial" w:eastAsia="Times New Roman" w:hAnsi="Arial" w:cs="Arial"/>
          <w:color w:val="232323"/>
          <w:sz w:val="20"/>
          <w:szCs w:val="20"/>
          <w:lang w:eastAsia="es-CR"/>
        </w:rPr>
        <w:t xml:space="preserve"> </w:t>
      </w:r>
      <w:hyperlink r:id="rId5" w:anchor="comments" w:history="1">
        <w:r w:rsidRPr="000F3525">
          <w:rPr>
            <w:rFonts w:ascii="Arial" w:eastAsia="Times New Roman" w:hAnsi="Arial" w:cs="Arial"/>
            <w:color w:val="FF0000"/>
            <w:sz w:val="15"/>
            <w:szCs w:val="15"/>
            <w:bdr w:val="none" w:sz="0" w:space="0" w:color="auto" w:frame="1"/>
            <w:lang w:eastAsia="es-CR"/>
          </w:rPr>
          <w:t></w:t>
        </w:r>
        <w:r w:rsidRPr="000F3525">
          <w:rPr>
            <w:rFonts w:ascii="Arial" w:eastAsia="Times New Roman" w:hAnsi="Arial" w:cs="Arial"/>
            <w:color w:val="FF0000"/>
            <w:sz w:val="15"/>
            <w:szCs w:val="15"/>
            <w:u w:val="single"/>
            <w:bdr w:val="none" w:sz="0" w:space="0" w:color="auto" w:frame="1"/>
            <w:lang w:eastAsia="es-CR"/>
          </w:rPr>
          <w:t>0 Comentarios</w:t>
        </w:r>
      </w:hyperlink>
      <w:r w:rsidRPr="000F3525">
        <w:rPr>
          <w:rFonts w:ascii="Arial" w:eastAsia="Times New Roman" w:hAnsi="Arial" w:cs="Arial"/>
          <w:color w:val="232323"/>
          <w:sz w:val="20"/>
          <w:szCs w:val="20"/>
          <w:lang w:eastAsia="es-CR"/>
        </w:rPr>
        <w:t xml:space="preserve"> </w:t>
      </w:r>
      <w:r w:rsidRPr="000F3525">
        <w:rPr>
          <w:rFonts w:ascii="Arial" w:eastAsia="Times New Roman" w:hAnsi="Arial" w:cs="Arial"/>
          <w:noProof/>
          <w:color w:val="9C9C9C"/>
          <w:sz w:val="15"/>
          <w:szCs w:val="15"/>
          <w:bdr w:val="none" w:sz="0" w:space="0" w:color="auto" w:frame="1"/>
          <w:lang w:eastAsia="es-CR"/>
        </w:rPr>
        <mc:AlternateContent>
          <mc:Choice Requires="wps">
            <w:drawing>
              <wp:inline distT="0" distB="0" distL="0" distR="0">
                <wp:extent cx="304800" cy="304800"/>
                <wp:effectExtent l="0" t="0" r="0" b="0"/>
                <wp:docPr id="3" name="Rectángulo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DEA1D6" id="Rectángulo 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IS5I9sgCAADG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0F3525">
        <w:rPr>
          <w:rFonts w:ascii="Arial" w:eastAsia="Times New Roman" w:hAnsi="Arial" w:cs="Arial"/>
          <w:color w:val="9C9C9C"/>
          <w:sz w:val="15"/>
          <w:szCs w:val="15"/>
          <w:bdr w:val="none" w:sz="0" w:space="0" w:color="auto" w:frame="1"/>
          <w:lang w:eastAsia="es-CR"/>
        </w:rPr>
        <w:t>27.Oct 2016</w:t>
      </w:r>
    </w:p>
    <w:p w:rsidR="000F3525" w:rsidRPr="000F3525" w:rsidRDefault="000F3525" w:rsidP="000F3525">
      <w:pPr>
        <w:shd w:val="clear" w:color="auto" w:fill="FFFFFF"/>
        <w:spacing w:after="0" w:line="300" w:lineRule="atLeast"/>
        <w:textAlignment w:val="top"/>
        <w:rPr>
          <w:rFonts w:ascii="Arial" w:eastAsia="Times New Roman" w:hAnsi="Arial" w:cs="Arial"/>
          <w:color w:val="232323"/>
          <w:sz w:val="18"/>
          <w:szCs w:val="18"/>
          <w:lang w:eastAsia="es-CR"/>
        </w:rPr>
      </w:pPr>
      <w:r w:rsidRPr="000F3525">
        <w:rPr>
          <w:rFonts w:ascii="Arial" w:eastAsia="Times New Roman" w:hAnsi="Arial" w:cs="Arial"/>
          <w:b/>
          <w:bCs/>
          <w:color w:val="232323"/>
          <w:sz w:val="18"/>
          <w:szCs w:val="18"/>
          <w:bdr w:val="none" w:sz="0" w:space="0" w:color="auto" w:frame="1"/>
          <w:lang w:eastAsia="es-CR"/>
        </w:rPr>
        <w:t>Con el fin de ayudar a los colegios en su transformación tecnológica, </w:t>
      </w:r>
      <w:hyperlink r:id="rId6" w:tgtFrame="_blank" w:history="1">
        <w:r w:rsidRPr="000F3525">
          <w:rPr>
            <w:rFonts w:ascii="Arial" w:eastAsia="Times New Roman" w:hAnsi="Arial" w:cs="Arial"/>
            <w:b/>
            <w:bCs/>
            <w:color w:val="FF0000"/>
            <w:sz w:val="18"/>
            <w:szCs w:val="18"/>
            <w:u w:val="single"/>
            <w:bdr w:val="none" w:sz="0" w:space="0" w:color="auto" w:frame="1"/>
            <w:lang w:eastAsia="es-CR"/>
          </w:rPr>
          <w:t>HP</w:t>
        </w:r>
      </w:hyperlink>
      <w:r w:rsidRPr="000F3525">
        <w:rPr>
          <w:rFonts w:ascii="Arial" w:eastAsia="Times New Roman" w:hAnsi="Arial" w:cs="Arial"/>
          <w:b/>
          <w:bCs/>
          <w:color w:val="232323"/>
          <w:sz w:val="18"/>
          <w:szCs w:val="18"/>
          <w:bdr w:val="none" w:sz="0" w:space="0" w:color="auto" w:frame="1"/>
          <w:lang w:eastAsia="es-CR"/>
        </w:rPr>
        <w:t> presenta una propuesta de cambio integrada en el Proyecto Educativo del Centro (PEC) y basada en los objetivos del aula.</w:t>
      </w:r>
    </w:p>
    <w:p w:rsidR="000F3525" w:rsidRPr="000F3525" w:rsidRDefault="000F3525" w:rsidP="000F3525">
      <w:pPr>
        <w:shd w:val="clear" w:color="auto" w:fill="FFFFFF"/>
        <w:spacing w:after="0" w:line="300" w:lineRule="atLeast"/>
        <w:textAlignment w:val="top"/>
        <w:rPr>
          <w:rFonts w:ascii="Arial" w:eastAsia="Times New Roman" w:hAnsi="Arial" w:cs="Arial"/>
          <w:color w:val="232323"/>
          <w:sz w:val="18"/>
          <w:szCs w:val="18"/>
          <w:lang w:eastAsia="es-CR"/>
        </w:rPr>
      </w:pPr>
      <w:bookmarkStart w:id="0" w:name="_GoBack"/>
      <w:r w:rsidRPr="000F3525">
        <w:rPr>
          <w:rFonts w:ascii="Arial" w:eastAsia="Times New Roman" w:hAnsi="Arial" w:cs="Arial"/>
          <w:noProof/>
          <w:color w:val="232323"/>
          <w:sz w:val="18"/>
          <w:szCs w:val="18"/>
          <w:lang w:eastAsia="es-CR"/>
        </w:rPr>
        <w:drawing>
          <wp:inline distT="0" distB="0" distL="0" distR="0">
            <wp:extent cx="1300163" cy="866775"/>
            <wp:effectExtent l="0" t="0" r="0" b="0"/>
            <wp:docPr id="2" name="Imagen 2" descr="hp2015052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2015052106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048" cy="872032"/>
                    </a:xfrm>
                    <a:prstGeom prst="rect">
                      <a:avLst/>
                    </a:prstGeom>
                    <a:noFill/>
                    <a:ln>
                      <a:noFill/>
                    </a:ln>
                  </pic:spPr>
                </pic:pic>
              </a:graphicData>
            </a:graphic>
          </wp:inline>
        </w:drawing>
      </w:r>
      <w:bookmarkEnd w:id="0"/>
      <w:r w:rsidRPr="000F3525">
        <w:rPr>
          <w:rFonts w:ascii="Arial" w:eastAsia="Times New Roman" w:hAnsi="Arial" w:cs="Arial"/>
          <w:color w:val="232323"/>
          <w:sz w:val="18"/>
          <w:szCs w:val="18"/>
          <w:lang w:eastAsia="es-CR"/>
        </w:rPr>
        <w:t xml:space="preserve">Este proceso, que se lleva a cabo a través del programa HP Intel </w:t>
      </w:r>
      <w:proofErr w:type="spellStart"/>
      <w:r w:rsidRPr="000F3525">
        <w:rPr>
          <w:rFonts w:ascii="Arial" w:eastAsia="Times New Roman" w:hAnsi="Arial" w:cs="Arial"/>
          <w:color w:val="232323"/>
          <w:sz w:val="18"/>
          <w:szCs w:val="18"/>
          <w:lang w:eastAsia="es-CR"/>
        </w:rPr>
        <w:t>Teacher</w:t>
      </w:r>
      <w:proofErr w:type="spellEnd"/>
      <w:r w:rsidRPr="000F3525">
        <w:rPr>
          <w:rFonts w:ascii="Arial" w:eastAsia="Times New Roman" w:hAnsi="Arial" w:cs="Arial"/>
          <w:color w:val="232323"/>
          <w:sz w:val="18"/>
          <w:szCs w:val="18"/>
          <w:lang w:eastAsia="es-CR"/>
        </w:rPr>
        <w:t xml:space="preserve"> </w:t>
      </w:r>
      <w:proofErr w:type="spellStart"/>
      <w:r w:rsidRPr="000F3525">
        <w:rPr>
          <w:rFonts w:ascii="Arial" w:eastAsia="Times New Roman" w:hAnsi="Arial" w:cs="Arial"/>
          <w:color w:val="232323"/>
          <w:sz w:val="18"/>
          <w:szCs w:val="18"/>
          <w:lang w:eastAsia="es-CR"/>
        </w:rPr>
        <w:t>Ambassadors</w:t>
      </w:r>
      <w:proofErr w:type="spellEnd"/>
      <w:r w:rsidRPr="000F3525">
        <w:rPr>
          <w:rFonts w:ascii="Arial" w:eastAsia="Times New Roman" w:hAnsi="Arial" w:cs="Arial"/>
          <w:color w:val="232323"/>
          <w:sz w:val="18"/>
          <w:szCs w:val="18"/>
          <w:lang w:eastAsia="es-CR"/>
        </w:rPr>
        <w:t>, se divide en varias fases: primero se visita el centro, se analizan sus metas y se diseña un plan de actuación. El objetivo es facilitar a los colegios un cambio metodológico a través de la incorporación de herramientas digitales innovadoras y de la capacitación de los docentes y del equipo directivo. De esta forma, se pretende implementar tecnología en las diferentes prácticas educativas, reforzar la seguridad en el uso de dispositivos tanto dentro como fuera del aula y otorgar a los profesores un mayor control, así como ofrecerles una formación continua para asegurar una implementación real del nuevo proyecto tecnológico.</w:t>
      </w:r>
    </w:p>
    <w:p w:rsidR="000F3525" w:rsidRPr="000F3525" w:rsidRDefault="000F3525" w:rsidP="000F3525">
      <w:pPr>
        <w:shd w:val="clear" w:color="auto" w:fill="FFFFFF"/>
        <w:spacing w:after="0" w:line="300" w:lineRule="atLeast"/>
        <w:textAlignment w:val="top"/>
        <w:outlineLvl w:val="2"/>
        <w:rPr>
          <w:rFonts w:ascii="Arial" w:eastAsia="Times New Roman" w:hAnsi="Arial" w:cs="Arial"/>
          <w:b/>
          <w:bCs/>
          <w:color w:val="232323"/>
          <w:sz w:val="27"/>
          <w:szCs w:val="27"/>
          <w:lang w:eastAsia="es-CR"/>
        </w:rPr>
      </w:pPr>
      <w:r w:rsidRPr="000F3525">
        <w:rPr>
          <w:rFonts w:ascii="Arial" w:eastAsia="Times New Roman" w:hAnsi="Arial" w:cs="Arial"/>
          <w:b/>
          <w:bCs/>
          <w:color w:val="232323"/>
          <w:sz w:val="27"/>
          <w:szCs w:val="27"/>
          <w:lang w:eastAsia="es-CR"/>
        </w:rPr>
        <w:t>Impulsar el futuro del aula</w:t>
      </w:r>
    </w:p>
    <w:p w:rsidR="000F3525" w:rsidRPr="000F3525" w:rsidRDefault="000F3525" w:rsidP="000F3525">
      <w:pPr>
        <w:shd w:val="clear" w:color="auto" w:fill="FFFFFF"/>
        <w:spacing w:after="0" w:line="300" w:lineRule="atLeast"/>
        <w:textAlignment w:val="top"/>
        <w:rPr>
          <w:rFonts w:ascii="Arial" w:eastAsia="Times New Roman" w:hAnsi="Arial" w:cs="Arial"/>
          <w:color w:val="232323"/>
          <w:sz w:val="18"/>
          <w:szCs w:val="18"/>
          <w:lang w:eastAsia="es-CR"/>
        </w:rPr>
      </w:pPr>
      <w:hyperlink r:id="rId8" w:tgtFrame="_blank" w:history="1">
        <w:r w:rsidRPr="000F3525">
          <w:rPr>
            <w:rFonts w:ascii="Arial" w:eastAsia="Times New Roman" w:hAnsi="Arial" w:cs="Arial"/>
            <w:color w:val="FF0000"/>
            <w:sz w:val="18"/>
            <w:szCs w:val="18"/>
            <w:u w:val="single"/>
            <w:bdr w:val="none" w:sz="0" w:space="0" w:color="auto" w:frame="1"/>
            <w:lang w:eastAsia="es-CR"/>
          </w:rPr>
          <w:t>HP</w:t>
        </w:r>
      </w:hyperlink>
      <w:r w:rsidRPr="000F3525">
        <w:rPr>
          <w:rFonts w:ascii="Arial" w:eastAsia="Times New Roman" w:hAnsi="Arial" w:cs="Arial"/>
          <w:color w:val="232323"/>
          <w:sz w:val="18"/>
          <w:szCs w:val="18"/>
          <w:lang w:eastAsia="es-CR"/>
        </w:rPr>
        <w:t>, junto a </w:t>
      </w:r>
      <w:hyperlink r:id="rId9" w:tgtFrame="_blank" w:history="1">
        <w:r w:rsidRPr="000F3525">
          <w:rPr>
            <w:rFonts w:ascii="Arial" w:eastAsia="Times New Roman" w:hAnsi="Arial" w:cs="Arial"/>
            <w:color w:val="FF0000"/>
            <w:sz w:val="18"/>
            <w:szCs w:val="18"/>
            <w:u w:val="single"/>
            <w:bdr w:val="none" w:sz="0" w:space="0" w:color="auto" w:frame="1"/>
            <w:lang w:eastAsia="es-CR"/>
          </w:rPr>
          <w:t>SMART</w:t>
        </w:r>
      </w:hyperlink>
      <w:r w:rsidRPr="000F3525">
        <w:rPr>
          <w:rFonts w:ascii="Arial" w:eastAsia="Times New Roman" w:hAnsi="Arial" w:cs="Arial"/>
          <w:color w:val="232323"/>
          <w:sz w:val="18"/>
          <w:szCs w:val="18"/>
          <w:lang w:eastAsia="es-CR"/>
        </w:rPr>
        <w:t>, </w:t>
      </w:r>
      <w:hyperlink r:id="rId10" w:tgtFrame="_blank" w:history="1">
        <w:r w:rsidRPr="000F3525">
          <w:rPr>
            <w:rFonts w:ascii="Arial" w:eastAsia="Times New Roman" w:hAnsi="Arial" w:cs="Arial"/>
            <w:color w:val="FF0000"/>
            <w:sz w:val="18"/>
            <w:szCs w:val="18"/>
            <w:u w:val="single"/>
            <w:bdr w:val="none" w:sz="0" w:space="0" w:color="auto" w:frame="1"/>
            <w:lang w:eastAsia="es-CR"/>
          </w:rPr>
          <w:t>Microsoft</w:t>
        </w:r>
      </w:hyperlink>
      <w:r w:rsidRPr="000F3525">
        <w:rPr>
          <w:rFonts w:ascii="Arial" w:eastAsia="Times New Roman" w:hAnsi="Arial" w:cs="Arial"/>
          <w:color w:val="232323"/>
          <w:sz w:val="18"/>
          <w:szCs w:val="18"/>
          <w:lang w:eastAsia="es-CR"/>
        </w:rPr>
        <w:t> e </w:t>
      </w:r>
      <w:hyperlink r:id="rId11" w:tgtFrame="_blank" w:history="1">
        <w:r w:rsidRPr="000F3525">
          <w:rPr>
            <w:rFonts w:ascii="Arial" w:eastAsia="Times New Roman" w:hAnsi="Arial" w:cs="Arial"/>
            <w:color w:val="FF0000"/>
            <w:sz w:val="18"/>
            <w:szCs w:val="18"/>
            <w:u w:val="single"/>
            <w:bdr w:val="none" w:sz="0" w:space="0" w:color="auto" w:frame="1"/>
            <w:lang w:eastAsia="es-CR"/>
          </w:rPr>
          <w:t>Intel</w:t>
        </w:r>
      </w:hyperlink>
      <w:r w:rsidRPr="000F3525">
        <w:rPr>
          <w:rFonts w:ascii="Arial" w:eastAsia="Times New Roman" w:hAnsi="Arial" w:cs="Arial"/>
          <w:color w:val="232323"/>
          <w:sz w:val="18"/>
          <w:szCs w:val="18"/>
          <w:lang w:eastAsia="es-CR"/>
        </w:rPr>
        <w:t>, ha desarrollado ‘</w:t>
      </w:r>
      <w:proofErr w:type="spellStart"/>
      <w:r w:rsidRPr="000F3525">
        <w:rPr>
          <w:rFonts w:ascii="Arial" w:eastAsia="Times New Roman" w:hAnsi="Arial" w:cs="Arial"/>
          <w:color w:val="232323"/>
          <w:sz w:val="18"/>
          <w:szCs w:val="18"/>
          <w:lang w:eastAsia="es-CR"/>
        </w:rPr>
        <w:t>Reinvent</w:t>
      </w:r>
      <w:proofErr w:type="spellEnd"/>
      <w:r w:rsidRPr="000F3525">
        <w:rPr>
          <w:rFonts w:ascii="Arial" w:eastAsia="Times New Roman" w:hAnsi="Arial" w:cs="Arial"/>
          <w:color w:val="232323"/>
          <w:sz w:val="18"/>
          <w:szCs w:val="18"/>
          <w:lang w:eastAsia="es-CR"/>
        </w:rPr>
        <w:t xml:space="preserve"> </w:t>
      </w:r>
      <w:proofErr w:type="spellStart"/>
      <w:r w:rsidRPr="000F3525">
        <w:rPr>
          <w:rFonts w:ascii="Arial" w:eastAsia="Times New Roman" w:hAnsi="Arial" w:cs="Arial"/>
          <w:color w:val="232323"/>
          <w:sz w:val="18"/>
          <w:szCs w:val="18"/>
          <w:lang w:eastAsia="es-CR"/>
        </w:rPr>
        <w:t>the</w:t>
      </w:r>
      <w:proofErr w:type="spellEnd"/>
      <w:r w:rsidRPr="000F3525">
        <w:rPr>
          <w:rFonts w:ascii="Arial" w:eastAsia="Times New Roman" w:hAnsi="Arial" w:cs="Arial"/>
          <w:color w:val="232323"/>
          <w:sz w:val="18"/>
          <w:szCs w:val="18"/>
          <w:lang w:eastAsia="es-CR"/>
        </w:rPr>
        <w:t xml:space="preserve"> </w:t>
      </w:r>
      <w:proofErr w:type="spellStart"/>
      <w:r w:rsidRPr="000F3525">
        <w:rPr>
          <w:rFonts w:ascii="Arial" w:eastAsia="Times New Roman" w:hAnsi="Arial" w:cs="Arial"/>
          <w:color w:val="232323"/>
          <w:sz w:val="18"/>
          <w:szCs w:val="18"/>
          <w:lang w:eastAsia="es-CR"/>
        </w:rPr>
        <w:t>Classroom</w:t>
      </w:r>
      <w:proofErr w:type="spellEnd"/>
      <w:r w:rsidRPr="000F3525">
        <w:rPr>
          <w:rFonts w:ascii="Arial" w:eastAsia="Times New Roman" w:hAnsi="Arial" w:cs="Arial"/>
          <w:color w:val="232323"/>
          <w:sz w:val="18"/>
          <w:szCs w:val="18"/>
          <w:lang w:eastAsia="es-CR"/>
        </w:rPr>
        <w:t>’, una iniciativa que busca impulsar el aula del futuro, cuya base es fomentar el aprendizaje con la tecnología más adecuada, siempre poniendo el foco en el alumno. El proyecto pretende dar respuesta a la necesidad que tienen los centros de adaptarse a la educación actual, lo que implica la formación de los alumnos en cuanto a la utilización responsable de los dispositivos para sacar el máximo partido a la tecnología.</w:t>
      </w:r>
    </w:p>
    <w:p w:rsidR="000F3525" w:rsidRPr="000F3525" w:rsidRDefault="000F3525" w:rsidP="000F3525">
      <w:pPr>
        <w:shd w:val="clear" w:color="auto" w:fill="FFFFFF"/>
        <w:spacing w:after="0" w:line="300" w:lineRule="atLeast"/>
        <w:textAlignment w:val="top"/>
        <w:rPr>
          <w:rFonts w:ascii="Arial" w:eastAsia="Times New Roman" w:hAnsi="Arial" w:cs="Arial"/>
          <w:color w:val="232323"/>
          <w:sz w:val="18"/>
          <w:szCs w:val="18"/>
          <w:lang w:eastAsia="es-CR"/>
        </w:rPr>
      </w:pPr>
      <w:r w:rsidRPr="000F3525">
        <w:rPr>
          <w:rFonts w:ascii="Arial" w:eastAsia="Times New Roman" w:hAnsi="Arial" w:cs="Arial"/>
          <w:color w:val="232323"/>
          <w:sz w:val="18"/>
          <w:szCs w:val="18"/>
          <w:lang w:eastAsia="es-CR"/>
        </w:rPr>
        <w:t>Entre estos dispositivos se encuentran tabletas diseñadas especialmente para soportar el trato de los niños en los primeros ciclos de Primaria, portátiles 360º o convertibles 2 en 1, con capacidad de trabajar en red y con unas 18 horas de autonomía.</w:t>
      </w:r>
    </w:p>
    <w:p w:rsidR="000F3525" w:rsidRPr="000F3525" w:rsidRDefault="000F3525" w:rsidP="000F3525">
      <w:pPr>
        <w:shd w:val="clear" w:color="auto" w:fill="FFFFFF"/>
        <w:spacing w:after="0" w:line="300" w:lineRule="atLeast"/>
        <w:textAlignment w:val="top"/>
        <w:rPr>
          <w:rFonts w:ascii="Arial" w:eastAsia="Times New Roman" w:hAnsi="Arial" w:cs="Arial"/>
          <w:color w:val="232323"/>
          <w:sz w:val="18"/>
          <w:szCs w:val="18"/>
          <w:lang w:eastAsia="es-CR"/>
        </w:rPr>
      </w:pPr>
      <w:r w:rsidRPr="000F3525">
        <w:rPr>
          <w:rFonts w:ascii="Arial" w:eastAsia="Times New Roman" w:hAnsi="Arial" w:cs="Arial"/>
          <w:noProof/>
          <w:color w:val="232323"/>
          <w:sz w:val="18"/>
          <w:szCs w:val="18"/>
          <w:lang w:eastAsia="es-CR"/>
        </w:rPr>
        <w:drawing>
          <wp:inline distT="0" distB="0" distL="0" distR="0">
            <wp:extent cx="2105025" cy="1400175"/>
            <wp:effectExtent l="0" t="0" r="9525" b="9525"/>
            <wp:docPr id="1" name="Imagen 1" descr="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025" cy="1400175"/>
                    </a:xfrm>
                    <a:prstGeom prst="rect">
                      <a:avLst/>
                    </a:prstGeom>
                    <a:noFill/>
                    <a:ln>
                      <a:noFill/>
                    </a:ln>
                  </pic:spPr>
                </pic:pic>
              </a:graphicData>
            </a:graphic>
          </wp:inline>
        </w:drawing>
      </w:r>
      <w:r w:rsidRPr="000F3525">
        <w:rPr>
          <w:rFonts w:ascii="Arial" w:eastAsia="Times New Roman" w:hAnsi="Arial" w:cs="Arial"/>
          <w:color w:val="232323"/>
          <w:sz w:val="18"/>
          <w:szCs w:val="18"/>
          <w:lang w:eastAsia="es-CR"/>
        </w:rPr>
        <w:t xml:space="preserve">Creado para impulsar la próxima generación de experiencias de aprendizaje, el proyecto pretende introducir los estudios de innovación docente de vanguardia en las escuelas de más de 60 lugares de todo el mundo, fomentando el aprendizaje mixto avanzado, la colaboración internacional y el movimiento </w:t>
      </w:r>
      <w:proofErr w:type="spellStart"/>
      <w:r w:rsidRPr="000F3525">
        <w:rPr>
          <w:rFonts w:ascii="Arial" w:eastAsia="Times New Roman" w:hAnsi="Arial" w:cs="Arial"/>
          <w:color w:val="232323"/>
          <w:sz w:val="18"/>
          <w:szCs w:val="18"/>
          <w:lang w:eastAsia="es-CR"/>
        </w:rPr>
        <w:t>maker</w:t>
      </w:r>
      <w:proofErr w:type="spellEnd"/>
      <w:r w:rsidRPr="000F3525">
        <w:rPr>
          <w:rFonts w:ascii="Arial" w:eastAsia="Times New Roman" w:hAnsi="Arial" w:cs="Arial"/>
          <w:color w:val="232323"/>
          <w:sz w:val="18"/>
          <w:szCs w:val="18"/>
          <w:lang w:eastAsia="es-CR"/>
        </w:rPr>
        <w:t xml:space="preserve"> a través de herramientas como </w:t>
      </w:r>
      <w:hyperlink r:id="rId13" w:tgtFrame="_blank" w:history="1">
        <w:r w:rsidRPr="000F3525">
          <w:rPr>
            <w:rFonts w:ascii="Arial" w:eastAsia="Times New Roman" w:hAnsi="Arial" w:cs="Arial"/>
            <w:color w:val="FF0000"/>
            <w:sz w:val="18"/>
            <w:szCs w:val="18"/>
            <w:u w:val="single"/>
            <w:bdr w:val="none" w:sz="0" w:space="0" w:color="auto" w:frame="1"/>
            <w:lang w:eastAsia="es-CR"/>
          </w:rPr>
          <w:t>Microsoft Office 365</w:t>
        </w:r>
      </w:hyperlink>
      <w:r w:rsidRPr="000F3525">
        <w:rPr>
          <w:rFonts w:ascii="Arial" w:eastAsia="Times New Roman" w:hAnsi="Arial" w:cs="Arial"/>
          <w:color w:val="232323"/>
          <w:sz w:val="18"/>
          <w:szCs w:val="18"/>
          <w:lang w:eastAsia="es-CR"/>
        </w:rPr>
        <w:t>, </w:t>
      </w:r>
      <w:proofErr w:type="spellStart"/>
      <w:r w:rsidRPr="000F3525">
        <w:rPr>
          <w:rFonts w:ascii="Arial" w:eastAsia="Times New Roman" w:hAnsi="Arial" w:cs="Arial"/>
          <w:color w:val="232323"/>
          <w:sz w:val="18"/>
          <w:szCs w:val="18"/>
          <w:lang w:eastAsia="es-CR"/>
        </w:rPr>
        <w:fldChar w:fldCharType="begin"/>
      </w:r>
      <w:r w:rsidRPr="000F3525">
        <w:rPr>
          <w:rFonts w:ascii="Arial" w:eastAsia="Times New Roman" w:hAnsi="Arial" w:cs="Arial"/>
          <w:color w:val="232323"/>
          <w:sz w:val="18"/>
          <w:szCs w:val="18"/>
          <w:lang w:eastAsia="es-CR"/>
        </w:rPr>
        <w:instrText xml:space="preserve"> HYPERLINK "https://www.skype.com/es/" \t "_blank" </w:instrText>
      </w:r>
      <w:r w:rsidRPr="000F3525">
        <w:rPr>
          <w:rFonts w:ascii="Arial" w:eastAsia="Times New Roman" w:hAnsi="Arial" w:cs="Arial"/>
          <w:color w:val="232323"/>
          <w:sz w:val="18"/>
          <w:szCs w:val="18"/>
          <w:lang w:eastAsia="es-CR"/>
        </w:rPr>
        <w:fldChar w:fldCharType="separate"/>
      </w:r>
      <w:r w:rsidRPr="000F3525">
        <w:rPr>
          <w:rFonts w:ascii="Arial" w:eastAsia="Times New Roman" w:hAnsi="Arial" w:cs="Arial"/>
          <w:color w:val="FF0000"/>
          <w:sz w:val="18"/>
          <w:szCs w:val="18"/>
          <w:u w:val="single"/>
          <w:bdr w:val="none" w:sz="0" w:space="0" w:color="auto" w:frame="1"/>
          <w:lang w:eastAsia="es-CR"/>
        </w:rPr>
        <w:t>Skype</w:t>
      </w:r>
      <w:r w:rsidRPr="000F3525">
        <w:rPr>
          <w:rFonts w:ascii="Arial" w:eastAsia="Times New Roman" w:hAnsi="Arial" w:cs="Arial"/>
          <w:color w:val="232323"/>
          <w:sz w:val="18"/>
          <w:szCs w:val="18"/>
          <w:lang w:eastAsia="es-CR"/>
        </w:rPr>
        <w:fldChar w:fldCharType="end"/>
      </w:r>
      <w:r w:rsidRPr="000F3525">
        <w:rPr>
          <w:rFonts w:ascii="Arial" w:eastAsia="Times New Roman" w:hAnsi="Arial" w:cs="Arial"/>
          <w:color w:val="232323"/>
          <w:sz w:val="18"/>
          <w:szCs w:val="18"/>
          <w:lang w:eastAsia="es-CR"/>
        </w:rPr>
        <w:t>y</w:t>
      </w:r>
      <w:proofErr w:type="spellEnd"/>
      <w:r w:rsidRPr="000F3525">
        <w:rPr>
          <w:rFonts w:ascii="Arial" w:eastAsia="Times New Roman" w:hAnsi="Arial" w:cs="Arial"/>
          <w:color w:val="232323"/>
          <w:sz w:val="18"/>
          <w:szCs w:val="18"/>
          <w:lang w:eastAsia="es-CR"/>
        </w:rPr>
        <w:t> </w:t>
      </w:r>
      <w:hyperlink r:id="rId14" w:tgtFrame="_blank" w:history="1">
        <w:r w:rsidRPr="000F3525">
          <w:rPr>
            <w:rFonts w:ascii="Arial" w:eastAsia="Times New Roman" w:hAnsi="Arial" w:cs="Arial"/>
            <w:color w:val="FF0000"/>
            <w:sz w:val="18"/>
            <w:szCs w:val="18"/>
            <w:u w:val="single"/>
            <w:bdr w:val="none" w:sz="0" w:space="0" w:color="auto" w:frame="1"/>
            <w:lang w:eastAsia="es-CR"/>
          </w:rPr>
          <w:t xml:space="preserve">HP </w:t>
        </w:r>
        <w:proofErr w:type="spellStart"/>
        <w:r w:rsidRPr="000F3525">
          <w:rPr>
            <w:rFonts w:ascii="Arial" w:eastAsia="Times New Roman" w:hAnsi="Arial" w:cs="Arial"/>
            <w:color w:val="FF0000"/>
            <w:sz w:val="18"/>
            <w:szCs w:val="18"/>
            <w:u w:val="single"/>
            <w:bdr w:val="none" w:sz="0" w:space="0" w:color="auto" w:frame="1"/>
            <w:lang w:eastAsia="es-CR"/>
          </w:rPr>
          <w:t>Adaptive</w:t>
        </w:r>
        <w:proofErr w:type="spellEnd"/>
        <w:r w:rsidRPr="000F3525">
          <w:rPr>
            <w:rFonts w:ascii="Arial" w:eastAsia="Times New Roman" w:hAnsi="Arial" w:cs="Arial"/>
            <w:color w:val="FF0000"/>
            <w:sz w:val="18"/>
            <w:szCs w:val="18"/>
            <w:u w:val="single"/>
            <w:bdr w:val="none" w:sz="0" w:space="0" w:color="auto" w:frame="1"/>
            <w:lang w:eastAsia="es-CR"/>
          </w:rPr>
          <w:t xml:space="preserve"> </w:t>
        </w:r>
        <w:proofErr w:type="spellStart"/>
        <w:r w:rsidRPr="000F3525">
          <w:rPr>
            <w:rFonts w:ascii="Arial" w:eastAsia="Times New Roman" w:hAnsi="Arial" w:cs="Arial"/>
            <w:color w:val="FF0000"/>
            <w:sz w:val="18"/>
            <w:szCs w:val="18"/>
            <w:u w:val="single"/>
            <w:bdr w:val="none" w:sz="0" w:space="0" w:color="auto" w:frame="1"/>
            <w:lang w:eastAsia="es-CR"/>
          </w:rPr>
          <w:t>Learning</w:t>
        </w:r>
        <w:proofErr w:type="spellEnd"/>
      </w:hyperlink>
      <w:r w:rsidRPr="000F3525">
        <w:rPr>
          <w:rFonts w:ascii="Arial" w:eastAsia="Times New Roman" w:hAnsi="Arial" w:cs="Arial"/>
          <w:color w:val="232323"/>
          <w:sz w:val="18"/>
          <w:szCs w:val="18"/>
          <w:lang w:eastAsia="es-CR"/>
        </w:rPr>
        <w:t>.</w:t>
      </w:r>
    </w:p>
    <w:p w:rsidR="005D64F9" w:rsidRDefault="005D64F9"/>
    <w:sectPr w:rsidR="005D64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525"/>
    <w:rsid w:val="000F3525"/>
    <w:rsid w:val="005D64F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F4918-A399-4AE7-8904-EF8E0E58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0F3525"/>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paragraph" w:styleId="Ttulo3">
    <w:name w:val="heading 3"/>
    <w:basedOn w:val="Normal"/>
    <w:link w:val="Ttulo3Car"/>
    <w:uiPriority w:val="9"/>
    <w:qFormat/>
    <w:rsid w:val="000F3525"/>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F3525"/>
    <w:rPr>
      <w:rFonts w:ascii="Times New Roman" w:eastAsia="Times New Roman" w:hAnsi="Times New Roman" w:cs="Times New Roman"/>
      <w:b/>
      <w:bCs/>
      <w:sz w:val="36"/>
      <w:szCs w:val="36"/>
      <w:lang w:eastAsia="es-CR"/>
    </w:rPr>
  </w:style>
  <w:style w:type="character" w:customStyle="1" w:styleId="Ttulo3Car">
    <w:name w:val="Título 3 Car"/>
    <w:basedOn w:val="Fuentedeprrafopredeter"/>
    <w:link w:val="Ttulo3"/>
    <w:uiPriority w:val="9"/>
    <w:rsid w:val="000F3525"/>
    <w:rPr>
      <w:rFonts w:ascii="Times New Roman" w:eastAsia="Times New Roman" w:hAnsi="Times New Roman" w:cs="Times New Roman"/>
      <w:b/>
      <w:bCs/>
      <w:sz w:val="27"/>
      <w:szCs w:val="27"/>
      <w:lang w:eastAsia="es-CR"/>
    </w:rPr>
  </w:style>
  <w:style w:type="character" w:styleId="Hipervnculo">
    <w:name w:val="Hyperlink"/>
    <w:basedOn w:val="Fuentedeprrafopredeter"/>
    <w:uiPriority w:val="99"/>
    <w:semiHidden/>
    <w:unhideWhenUsed/>
    <w:rsid w:val="000F3525"/>
    <w:rPr>
      <w:color w:val="0000FF"/>
      <w:u w:val="single"/>
    </w:rPr>
  </w:style>
  <w:style w:type="character" w:customStyle="1" w:styleId="icon-text">
    <w:name w:val="icon-text"/>
    <w:basedOn w:val="Fuentedeprrafopredeter"/>
    <w:rsid w:val="000F3525"/>
  </w:style>
  <w:style w:type="character" w:customStyle="1" w:styleId="article-icon">
    <w:name w:val="article-icon"/>
    <w:basedOn w:val="Fuentedeprrafopredeter"/>
    <w:rsid w:val="000F3525"/>
  </w:style>
  <w:style w:type="paragraph" w:styleId="NormalWeb">
    <w:name w:val="Normal (Web)"/>
    <w:basedOn w:val="Normal"/>
    <w:uiPriority w:val="99"/>
    <w:semiHidden/>
    <w:unhideWhenUsed/>
    <w:rsid w:val="000F352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0F3525"/>
    <w:rPr>
      <w:b/>
      <w:bCs/>
    </w:rPr>
  </w:style>
  <w:style w:type="character" w:customStyle="1" w:styleId="apple-converted-space">
    <w:name w:val="apple-converted-space"/>
    <w:basedOn w:val="Fuentedeprrafopredeter"/>
    <w:rsid w:val="000F3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49264">
      <w:bodyDiv w:val="1"/>
      <w:marLeft w:val="0"/>
      <w:marRight w:val="0"/>
      <w:marTop w:val="0"/>
      <w:marBottom w:val="0"/>
      <w:divBdr>
        <w:top w:val="none" w:sz="0" w:space="0" w:color="auto"/>
        <w:left w:val="none" w:sz="0" w:space="0" w:color="auto"/>
        <w:bottom w:val="none" w:sz="0" w:space="0" w:color="auto"/>
        <w:right w:val="none" w:sz="0" w:space="0" w:color="auto"/>
      </w:divBdr>
      <w:divsChild>
        <w:div w:id="699860342">
          <w:marLeft w:val="0"/>
          <w:marRight w:val="0"/>
          <w:marTop w:val="0"/>
          <w:marBottom w:val="240"/>
          <w:divBdr>
            <w:top w:val="none" w:sz="0" w:space="0" w:color="auto"/>
            <w:left w:val="none" w:sz="0" w:space="0" w:color="auto"/>
            <w:bottom w:val="dotted" w:sz="6" w:space="12" w:color="B2B2B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hp.com/es/es/home.html" TargetMode="External"/><Relationship Id="rId13" Type="http://schemas.openxmlformats.org/officeDocument/2006/relationships/hyperlink" Target="https://products.office.com/es-es?legRedir=default&amp;CorrelationId=965fa3d4-6118-4049-9b83-b0cd1e5c9279"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8.hp.com/es/es/home.html" TargetMode="External"/><Relationship Id="rId11" Type="http://schemas.openxmlformats.org/officeDocument/2006/relationships/hyperlink" Target="http://www.intel.es/content/www/es/es/homepage.html" TargetMode="External"/><Relationship Id="rId5" Type="http://schemas.openxmlformats.org/officeDocument/2006/relationships/hyperlink" Target="http://www.educaciontrespuntocero.com/novedades2/la-transformacion-tecnologica-del-aula-la-mano-hp/40294.html" TargetMode="External"/><Relationship Id="rId15" Type="http://schemas.openxmlformats.org/officeDocument/2006/relationships/fontTable" Target="fontTable.xml"/><Relationship Id="rId10" Type="http://schemas.openxmlformats.org/officeDocument/2006/relationships/hyperlink" Target="https://www.microsoft.com/es-es/" TargetMode="External"/><Relationship Id="rId4" Type="http://schemas.openxmlformats.org/officeDocument/2006/relationships/hyperlink" Target="http://www.educaciontrespuntocero.com/author/quistar70tres" TargetMode="External"/><Relationship Id="rId9" Type="http://schemas.openxmlformats.org/officeDocument/2006/relationships/hyperlink" Target="https://home.smarttech.com/" TargetMode="External"/><Relationship Id="rId14" Type="http://schemas.openxmlformats.org/officeDocument/2006/relationships/hyperlink" Target="http://www8.hp.com/es/es/solutions/education/hp-school-pack.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2562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Bonilla</dc:creator>
  <cp:keywords/>
  <dc:description/>
  <cp:lastModifiedBy>Gabriela Bonilla</cp:lastModifiedBy>
  <cp:revision>1</cp:revision>
  <dcterms:created xsi:type="dcterms:W3CDTF">2016-11-25T05:28:00Z</dcterms:created>
  <dcterms:modified xsi:type="dcterms:W3CDTF">2016-11-25T05:29:00Z</dcterms:modified>
</cp:coreProperties>
</file>